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hAnsi="仿宋" w:eastAsia="仿宋_GB2312"/>
          <w:sz w:val="44"/>
          <w:szCs w:val="44"/>
        </w:rPr>
        <w:t xml:space="preserve"> </w:t>
      </w:r>
      <w:r>
        <w:rPr>
          <w:rFonts w:hint="eastAsia" w:ascii="方正小标宋简体" w:hAnsi="仿宋" w:eastAsia="方正小标宋简体"/>
          <w:sz w:val="44"/>
          <w:szCs w:val="44"/>
        </w:rPr>
        <w:t>“筑梦苍南·学子归巢”2019年</w:t>
      </w:r>
      <w:r>
        <w:rPr>
          <w:rFonts w:hint="eastAsia" w:ascii="方正小标宋简体" w:eastAsia="方正小标宋简体"/>
          <w:sz w:val="44"/>
          <w:szCs w:val="44"/>
        </w:rPr>
        <w:t>夏季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44"/>
          <w:szCs w:val="44"/>
        </w:rPr>
        <w:t>大型人才交流会</w:t>
      </w:r>
      <w:r>
        <w:rPr>
          <w:rFonts w:hint="eastAsia" w:ascii="方正小标宋简体" w:hAnsi="华文中宋" w:eastAsia="方正小标宋简体"/>
          <w:sz w:val="44"/>
          <w:szCs w:val="44"/>
        </w:rPr>
        <w:t>参会报名表</w:t>
      </w:r>
    </w:p>
    <w:p>
      <w:pPr>
        <w:adjustRightInd w:val="0"/>
        <w:snapToGrid w:val="0"/>
        <w:spacing w:line="288" w:lineRule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日期：   年   月   日                    </w:t>
      </w:r>
      <w:r>
        <w:rPr>
          <w:rFonts w:hint="eastAsia"/>
          <w:sz w:val="28"/>
        </w:rPr>
        <w:t>摊位号：</w:t>
      </w:r>
    </w:p>
    <w:tbl>
      <w:tblPr>
        <w:tblStyle w:val="3"/>
        <w:tblW w:w="9225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541"/>
        <w:gridCol w:w="901"/>
        <w:gridCol w:w="902"/>
        <w:gridCol w:w="180"/>
        <w:gridCol w:w="541"/>
        <w:gridCol w:w="541"/>
        <w:gridCol w:w="180"/>
        <w:gridCol w:w="902"/>
        <w:gridCol w:w="721"/>
        <w:gridCol w:w="180"/>
        <w:gridCol w:w="721"/>
        <w:gridCol w:w="16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</w:trPr>
        <w:tc>
          <w:tcPr>
            <w:tcW w:w="12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524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法人代表</w:t>
            </w:r>
          </w:p>
        </w:tc>
        <w:tc>
          <w:tcPr>
            <w:tcW w:w="162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</w:trPr>
        <w:tc>
          <w:tcPr>
            <w:tcW w:w="12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4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540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所属行业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80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人力资源部经理/人力主管</w:t>
            </w:r>
          </w:p>
        </w:tc>
        <w:tc>
          <w:tcPr>
            <w:tcW w:w="180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80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22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招  聘  内  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专业（岗位）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职称条件</w:t>
            </w:r>
          </w:p>
        </w:tc>
        <w:tc>
          <w:tcPr>
            <w:tcW w:w="23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待遇和其它要求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22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本报名表请从www.cnrsj.com下载。</w:t>
            </w:r>
          </w:p>
        </w:tc>
      </w:tr>
    </w:tbl>
    <w:p>
      <w:pPr>
        <w:ind w:right="-334" w:rightChars="-159" w:firstLine="105" w:firstLineChars="50"/>
        <w:jc w:val="right"/>
      </w:pPr>
      <w:r>
        <w:rPr>
          <w:rFonts w:hint="eastAsia"/>
        </w:rPr>
        <w:t>苍南县人才开发和就业服务中心制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- 3 -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- 4 -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61"/>
    <w:rsid w:val="004D2B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2019-07-29T02:26:00Z</dcterms:created>
  <dc:creator>Administrator</dc:creator>
  <cp:lastModifiedBy>Administrator</cp:lastModifiedBy>
  <dcterms:modified xsi:type="dcterms:W3CDTF">2019-07-29T02:26:49Z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