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3544"/>
        <w:gridCol w:w="850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苍南县保安服务公司面向社会公开招聘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公开招聘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eastAsia="zh-CN"/>
              </w:rPr>
              <w:t>道路管理安保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苍南县宜山交警中队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道路管理安保人员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男性，身体健康，年龄为20周岁以上，35周岁以下。苍南</w:t>
            </w:r>
            <w:r>
              <w:rPr>
                <w:rFonts w:hint="eastAsia"/>
                <w:lang w:eastAsia="zh-CN"/>
              </w:rPr>
              <w:t>、龙港</w:t>
            </w:r>
            <w:r>
              <w:rPr>
                <w:rFonts w:hint="eastAsia"/>
              </w:rPr>
              <w:t>户籍，同等条件下退伍军人、有驾驶证、体育等特长者优先录用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参照临时工待遇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47422"/>
    <w:rsid w:val="59847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2021-02-23T03:12:00Z</dcterms:created>
  <dc:creator>WPS_1490856294</dc:creator>
  <cp:lastModifiedBy>WPS_1490856294</cp:lastModifiedBy>
  <dcterms:modified xsi:type="dcterms:W3CDTF">2021-02-23T03:13:20Z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