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hAnsi="仿宋" w:eastAsia="方正小标宋简体" w:cs="仿宋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 w:cs="仿宋"/>
          <w:sz w:val="32"/>
          <w:szCs w:val="32"/>
        </w:rPr>
        <w:t>附件</w:t>
      </w:r>
    </w:p>
    <w:p>
      <w:pPr>
        <w:jc w:val="center"/>
        <w:rPr>
          <w:rFonts w:hint="eastAsia"/>
          <w:vanish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苍南人才网网络招聘报名</w:t>
      </w:r>
      <w:bookmarkEnd w:id="0"/>
      <w:r>
        <w:rPr>
          <w:rFonts w:hint="eastAsia" w:ascii="方正小标宋简体" w:hAnsi="黑体" w:eastAsia="方正小标宋简体" w:cs="黑体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1725" w:tblpY="29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850"/>
        <w:gridCol w:w="1418"/>
        <w:gridCol w:w="708"/>
        <w:gridCol w:w="343"/>
        <w:gridCol w:w="1172"/>
        <w:gridCol w:w="328"/>
        <w:gridCol w:w="1038"/>
        <w:gridCol w:w="128"/>
        <w:gridCol w:w="12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单位名称</w:t>
            </w:r>
          </w:p>
        </w:tc>
        <w:tc>
          <w:tcPr>
            <w:tcW w:w="449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contextualSpacing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4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contextualSpacing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所在乡镇</w:t>
            </w:r>
          </w:p>
          <w:p>
            <w:pPr>
              <w:spacing w:line="380" w:lineRule="exact"/>
              <w:contextualSpacing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(工业园区)</w:t>
            </w:r>
          </w:p>
        </w:tc>
        <w:tc>
          <w:tcPr>
            <w:tcW w:w="12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contextualSpacing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单位地址</w:t>
            </w:r>
          </w:p>
        </w:tc>
        <w:tc>
          <w:tcPr>
            <w:tcW w:w="7273" w:type="dxa"/>
            <w:gridSpan w:val="9"/>
            <w:noWrap w:val="0"/>
            <w:vAlign w:val="center"/>
          </w:tcPr>
          <w:p>
            <w:pPr>
              <w:spacing w:line="560" w:lineRule="exact"/>
              <w:contextualSpacing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电子邮箱</w:t>
            </w:r>
          </w:p>
        </w:tc>
        <w:tc>
          <w:tcPr>
            <w:tcW w:w="331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contextualSpacing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办公电话</w:t>
            </w:r>
          </w:p>
        </w:tc>
        <w:tc>
          <w:tcPr>
            <w:tcW w:w="245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contextualSpacing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429" w:type="dxa"/>
            <w:vMerge w:val="restart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contextualSpacing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手机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  <w:tc>
          <w:tcPr>
            <w:tcW w:w="2454" w:type="dxa"/>
            <w:gridSpan w:val="3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contextualSpacing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手机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54" w:type="dxa"/>
            <w:gridSpan w:val="3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报名场次</w:t>
            </w:r>
          </w:p>
        </w:tc>
        <w:tc>
          <w:tcPr>
            <w:tcW w:w="7273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240" w:firstLineChars="100"/>
              <w:contextualSpacing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2022</w:t>
            </w:r>
            <w:r>
              <w:rPr>
                <w:rFonts w:hint="eastAsia" w:ascii="仿宋" w:hAnsi="仿宋" w:eastAsia="仿宋"/>
                <w:sz w:val="24"/>
              </w:rPr>
              <w:t>年6月2</w:t>
            </w:r>
            <w:r>
              <w:rPr>
                <w:rFonts w:ascii="仿宋" w:hAnsi="仿宋" w:eastAsia="仿宋"/>
                <w:sz w:val="24"/>
              </w:rPr>
              <w:t>7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  <w:r>
              <w:rPr>
                <w:rFonts w:ascii="仿宋" w:hAnsi="仿宋" w:eastAsia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4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企业介绍</w:t>
            </w:r>
          </w:p>
        </w:tc>
        <w:tc>
          <w:tcPr>
            <w:tcW w:w="7273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contextualSpacing/>
              <w:rPr>
                <w:rFonts w:ascii="仿宋" w:hAnsi="仿宋" w:eastAsia="仿宋"/>
                <w:color w:val="80808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岗位名称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学历要求</w:t>
            </w:r>
          </w:p>
        </w:tc>
        <w:tc>
          <w:tcPr>
            <w:tcW w:w="2881" w:type="dxa"/>
            <w:gridSpan w:val="4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专业要求</w:t>
            </w:r>
          </w:p>
        </w:tc>
        <w:tc>
          <w:tcPr>
            <w:tcW w:w="14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薪酬（月薪）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279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福利待遇（五险一金、年休等）</w:t>
            </w:r>
          </w:p>
        </w:tc>
        <w:tc>
          <w:tcPr>
            <w:tcW w:w="6423" w:type="dxa"/>
            <w:gridSpan w:val="8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YjZjYjFiMTkwMTk0NmM1MWUwMGZkNmE1YTRjZjEifQ=="/>
  </w:docVars>
  <w:rsids>
    <w:rsidRoot w:val="55AF5C4E"/>
    <w:rsid w:val="55A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iPriority w:val="0"/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2022-06-21T06:55:00Z</dcterms:created>
  <dc:creator>温州三创网络</dc:creator>
  <cp:lastModifiedBy>温州三创网络</cp:lastModifiedBy>
  <dcterms:modified xsi:type="dcterms:W3CDTF">2022-06-21T06:56:33Z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095165322B0244C99EBEC99A18A904AE</vt:lpwstr>
  </property>
</Properties>
</file>