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8" w:lineRule="auto"/>
        <w:jc w:val="left"/>
        <w:rPr>
          <w:rFonts w:hint="eastAsia" w:ascii="宋体" w:hAnsi="宋体" w:eastAsia="宋体" w:cs="宋体"/>
          <w:kern w:val="0"/>
          <w:sz w:val="21"/>
          <w:szCs w:val="21"/>
        </w:rPr>
      </w:pPr>
      <w:r>
        <w:rPr>
          <w:rFonts w:hint="eastAsia" w:asciiTheme="minorEastAsia" w:hAnsiTheme="minorEastAsia" w:cstheme="minorEastAsia"/>
          <w:sz w:val="30"/>
          <w:szCs w:val="30"/>
        </w:rPr>
        <w:t>附件1：</w:t>
      </w:r>
    </w:p>
    <w:tbl>
      <w:tblPr>
        <w:tblStyle w:val="3"/>
        <w:tblpPr w:leftFromText="180" w:rightFromText="180" w:vertAnchor="text" w:horzAnchor="page" w:tblpX="1115" w:tblpY="206"/>
        <w:tblOverlap w:val="never"/>
        <w:tblW w:w="9836" w:type="dxa"/>
        <w:tblInd w:w="0" w:type="dxa"/>
        <w:tblLayout w:type="fixed"/>
        <w:tblCellMar>
          <w:top w:w="0" w:type="dxa"/>
          <w:left w:w="108" w:type="dxa"/>
          <w:bottom w:w="0" w:type="dxa"/>
          <w:right w:w="108" w:type="dxa"/>
        </w:tblCellMar>
      </w:tblPr>
      <w:tblGrid>
        <w:gridCol w:w="1485"/>
        <w:gridCol w:w="1087"/>
        <w:gridCol w:w="3658"/>
        <w:gridCol w:w="722"/>
        <w:gridCol w:w="1326"/>
        <w:gridCol w:w="1558"/>
      </w:tblGrid>
      <w:tr>
        <w:trPr>
          <w:trHeight w:val="799" w:hRule="atLeast"/>
        </w:trPr>
        <w:tc>
          <w:tcPr>
            <w:tcW w:w="983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wordWrap w:val="0"/>
              <w:spacing w:line="48" w:lineRule="auto"/>
              <w:jc w:val="center"/>
              <w:rPr>
                <w:rFonts w:hint="eastAsia" w:ascii="宋体" w:hAnsi="宋体" w:eastAsia="宋体" w:cs="宋体"/>
                <w:kern w:val="0"/>
                <w:sz w:val="21"/>
                <w:szCs w:val="21"/>
              </w:rPr>
            </w:pPr>
            <w:bookmarkStart w:id="0" w:name="_GoBack"/>
            <w:r>
              <w:rPr>
                <w:rFonts w:hint="eastAsia" w:ascii="宋体" w:hAnsi="宋体" w:eastAsia="宋体" w:cs="宋体"/>
                <w:kern w:val="0"/>
                <w:sz w:val="21"/>
                <w:szCs w:val="21"/>
              </w:rPr>
              <w:t>苍南县国投保安服务有限公司面向社会公开招聘劳务外包人员计划表</w:t>
            </w:r>
            <w:bookmarkEnd w:id="0"/>
          </w:p>
        </w:tc>
      </w:tr>
      <w:tr>
        <w:trPr>
          <w:trHeight w:val="893" w:hRule="atLeast"/>
        </w:trPr>
        <w:tc>
          <w:tcPr>
            <w:tcW w:w="1485" w:type="dxa"/>
            <w:tcBorders>
              <w:top w:val="nil"/>
              <w:left w:val="single" w:color="auto" w:sz="4" w:space="0"/>
              <w:bottom w:val="single" w:color="auto" w:sz="4" w:space="0"/>
              <w:right w:val="single" w:color="auto" w:sz="4" w:space="0"/>
            </w:tcBorders>
            <w:shd w:val="clear" w:color="auto" w:fill="auto"/>
            <w:noWrap/>
            <w:vAlign w:val="center"/>
          </w:tcPr>
          <w:p>
            <w:pPr>
              <w:widowControl/>
              <w:wordWrap w:val="0"/>
              <w:spacing w:line="4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企业名称</w:t>
            </w:r>
          </w:p>
        </w:tc>
        <w:tc>
          <w:tcPr>
            <w:tcW w:w="1087" w:type="dxa"/>
            <w:tcBorders>
              <w:top w:val="nil"/>
              <w:left w:val="nil"/>
              <w:bottom w:val="single" w:color="auto" w:sz="4" w:space="0"/>
              <w:right w:val="single" w:color="auto" w:sz="4" w:space="0"/>
            </w:tcBorders>
            <w:shd w:val="clear" w:color="auto" w:fill="auto"/>
            <w:noWrap/>
            <w:vAlign w:val="center"/>
          </w:tcPr>
          <w:p>
            <w:pPr>
              <w:widowControl/>
              <w:wordWrap w:val="0"/>
              <w:spacing w:line="4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职位名称</w:t>
            </w:r>
          </w:p>
        </w:tc>
        <w:tc>
          <w:tcPr>
            <w:tcW w:w="3658" w:type="dxa"/>
            <w:tcBorders>
              <w:top w:val="nil"/>
              <w:left w:val="nil"/>
              <w:bottom w:val="single" w:color="auto" w:sz="4" w:space="0"/>
              <w:right w:val="single" w:color="auto" w:sz="4" w:space="0"/>
            </w:tcBorders>
            <w:shd w:val="clear" w:color="auto" w:fill="auto"/>
            <w:noWrap/>
            <w:vAlign w:val="center"/>
          </w:tcPr>
          <w:p>
            <w:pPr>
              <w:widowControl/>
              <w:wordWrap w:val="0"/>
              <w:spacing w:line="4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职位要求</w:t>
            </w:r>
          </w:p>
        </w:tc>
        <w:tc>
          <w:tcPr>
            <w:tcW w:w="722" w:type="dxa"/>
            <w:tcBorders>
              <w:top w:val="nil"/>
              <w:left w:val="nil"/>
              <w:bottom w:val="single" w:color="auto" w:sz="4" w:space="0"/>
              <w:right w:val="single" w:color="auto" w:sz="4" w:space="0"/>
            </w:tcBorders>
            <w:shd w:val="clear" w:color="auto" w:fill="auto"/>
            <w:vAlign w:val="center"/>
          </w:tcPr>
          <w:p>
            <w:pPr>
              <w:widowControl/>
              <w:wordWrap w:val="0"/>
              <w:spacing w:line="48"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招聘</w:t>
            </w:r>
          </w:p>
          <w:p>
            <w:pPr>
              <w:widowControl/>
              <w:wordWrap w:val="0"/>
              <w:spacing w:line="4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人数</w:t>
            </w:r>
          </w:p>
        </w:tc>
        <w:tc>
          <w:tcPr>
            <w:tcW w:w="1326" w:type="dxa"/>
            <w:tcBorders>
              <w:top w:val="nil"/>
              <w:left w:val="nil"/>
              <w:bottom w:val="single" w:color="auto" w:sz="4" w:space="0"/>
              <w:right w:val="nil"/>
            </w:tcBorders>
            <w:shd w:val="clear" w:color="auto" w:fill="auto"/>
            <w:noWrap/>
            <w:vAlign w:val="center"/>
          </w:tcPr>
          <w:p>
            <w:pPr>
              <w:widowControl/>
              <w:wordWrap w:val="0"/>
              <w:spacing w:line="4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学历/职称</w:t>
            </w:r>
          </w:p>
        </w:tc>
        <w:tc>
          <w:tcPr>
            <w:tcW w:w="1558" w:type="dxa"/>
            <w:tcBorders>
              <w:top w:val="nil"/>
              <w:left w:val="single" w:color="auto" w:sz="4" w:space="0"/>
              <w:bottom w:val="single" w:color="auto" w:sz="4" w:space="0"/>
              <w:right w:val="single" w:color="auto" w:sz="4" w:space="0"/>
            </w:tcBorders>
            <w:shd w:val="clear" w:color="auto" w:fill="auto"/>
            <w:noWrap/>
            <w:vAlign w:val="center"/>
          </w:tcPr>
          <w:p>
            <w:pPr>
              <w:widowControl/>
              <w:wordWrap w:val="0"/>
              <w:spacing w:line="48"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薪资</w:t>
            </w:r>
          </w:p>
        </w:tc>
      </w:tr>
      <w:tr>
        <w:trPr>
          <w:trHeight w:val="1623"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48"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苍南县华统食品有限公司（地址：藻溪）</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48"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出纳</w:t>
            </w:r>
          </w:p>
        </w:tc>
        <w:tc>
          <w:tcPr>
            <w:tcW w:w="36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wordWrap w:val="0"/>
              <w:spacing w:line="48" w:lineRule="auto"/>
              <w:jc w:val="left"/>
              <w:rPr>
                <w:rFonts w:hint="eastAsia" w:ascii="宋体" w:hAnsi="宋体" w:eastAsia="宋体" w:cs="宋体"/>
                <w:kern w:val="0"/>
                <w:sz w:val="21"/>
                <w:szCs w:val="21"/>
                <w:lang w:val="en-US" w:eastAsia="zh-CN"/>
              </w:rPr>
            </w:pPr>
          </w:p>
          <w:p>
            <w:pPr>
              <w:widowControl/>
              <w:wordWrap w:val="0"/>
              <w:spacing w:line="48" w:lineRule="auto"/>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1、年龄22-35</w:t>
            </w:r>
            <w:r>
              <w:rPr>
                <w:rFonts w:hint="eastAsia" w:ascii="宋体" w:hAnsi="宋体" w:eastAsia="宋体" w:cs="宋体"/>
                <w:kern w:val="0"/>
                <w:sz w:val="22"/>
                <w:szCs w:val="22"/>
              </w:rPr>
              <w:t>周岁</w:t>
            </w:r>
          </w:p>
          <w:p>
            <w:pPr>
              <w:widowControl/>
              <w:wordWrap w:val="0"/>
              <w:spacing w:line="48"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具有</w:t>
            </w:r>
            <w:r>
              <w:rPr>
                <w:rFonts w:hint="eastAsia" w:ascii="宋体" w:hAnsi="宋体" w:eastAsia="宋体" w:cs="宋体"/>
                <w:kern w:val="0"/>
                <w:sz w:val="21"/>
                <w:szCs w:val="21"/>
                <w:lang w:eastAsia="zh-CN"/>
              </w:rPr>
              <w:t>大专</w:t>
            </w:r>
            <w:r>
              <w:rPr>
                <w:rFonts w:hint="eastAsia" w:ascii="宋体" w:hAnsi="宋体" w:eastAsia="宋体" w:cs="宋体"/>
                <w:kern w:val="0"/>
                <w:sz w:val="21"/>
                <w:szCs w:val="21"/>
              </w:rPr>
              <w:t>及以上学历</w:t>
            </w:r>
            <w:r>
              <w:rPr>
                <w:rFonts w:hint="eastAsia" w:ascii="宋体" w:hAnsi="宋体" w:eastAsia="宋体" w:cs="宋体"/>
                <w:kern w:val="0"/>
                <w:sz w:val="21"/>
                <w:szCs w:val="21"/>
                <w:lang w:val="en-US" w:eastAsia="zh-CN"/>
              </w:rPr>
              <w:t>，财务、会计相关专业</w:t>
            </w:r>
            <w:r>
              <w:rPr>
                <w:rFonts w:hint="eastAsia" w:ascii="宋体" w:hAnsi="宋体" w:eastAsia="宋体" w:cs="宋体"/>
                <w:kern w:val="0"/>
                <w:sz w:val="21"/>
                <w:szCs w:val="21"/>
              </w:rPr>
              <w:t>（学信网查询为准）；</w:t>
            </w:r>
          </w:p>
          <w:p>
            <w:pPr>
              <w:widowControl/>
              <w:wordWrap w:val="0"/>
              <w:spacing w:line="48"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 熟练应用财务相关软件及办公软件</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4. 细心、耐心、对数字敏感，同时具备良好的沟通能力</w:t>
            </w:r>
          </w:p>
          <w:p>
            <w:pPr>
              <w:widowControl/>
              <w:wordWrap w:val="0"/>
              <w:spacing w:line="48" w:lineRule="auto"/>
              <w:jc w:val="center"/>
              <w:rPr>
                <w:rFonts w:hint="eastAsia" w:ascii="宋体" w:hAnsi="宋体" w:eastAsia="宋体" w:cs="宋体"/>
                <w:kern w:val="0"/>
                <w:sz w:val="21"/>
                <w:szCs w:val="21"/>
                <w:lang w:eastAsia="zh-CN"/>
              </w:rPr>
            </w:pPr>
          </w:p>
        </w:tc>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wordWrap w:val="0"/>
              <w:spacing w:line="48"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wordWrap w:val="0"/>
              <w:spacing w:line="48"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大专及以上</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wordWrap w:val="0"/>
              <w:spacing w:line="48"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月薪3400左右+社保</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E1D34"/>
    <w:rsid w:val="66FE1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2022-12-27T16:26:00Z</dcterms:created>
  <dc:creator>zhangbinbin</dc:creator>
  <cp:lastModifiedBy>zhangbinbin</cp:lastModifiedBy>
  <dcterms:modified xsi:type="dcterms:W3CDTF">2022-12-27T16:26:28Z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