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left"/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附件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contextualSpacing/>
        <w:jc w:val="center"/>
        <w:rPr>
          <w:rFonts w:ascii="方正小标宋简体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color w:val="000000"/>
          <w:sz w:val="44"/>
          <w:szCs w:val="44"/>
        </w:rPr>
        <w:t>分团基本信息汇总表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67"/>
        <w:gridCol w:w="780"/>
        <w:gridCol w:w="2208"/>
        <w:gridCol w:w="315"/>
        <w:gridCol w:w="1410"/>
        <w:gridCol w:w="1590"/>
        <w:gridCol w:w="217"/>
        <w:gridCol w:w="1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分团名称</w:t>
            </w:r>
          </w:p>
        </w:tc>
        <w:tc>
          <w:tcPr>
            <w:tcW w:w="6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分团工作人员名单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团内职务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分团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  <w:t>参会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单位汇总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房间数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5BC0D75"/>
    <w:rsid w:val="15BC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2023-03-09T05:09:00Z</dcterms:created>
  <dc:creator>Administrator</dc:creator>
  <cp:lastModifiedBy>Administrator</cp:lastModifiedBy>
  <dcterms:modified xsi:type="dcterms:W3CDTF">2023-03-09T05:10:05Z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0429386DF5EA49A789F7576EA5A10BC5</vt:lpwstr>
  </property>
</Properties>
</file>