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3246" w:tblpY="340"/>
        <w:tblOverlap w:val="never"/>
        <w:tblW w:w="10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243"/>
        <w:gridCol w:w="1477"/>
        <w:gridCol w:w="975"/>
        <w:gridCol w:w="1890"/>
        <w:gridCol w:w="1521"/>
        <w:gridCol w:w="1464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1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2023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年灵溪镇编外用工招聘拟录用人员名单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刘万源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1999.10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100.75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章步汉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1998.03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93.25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许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2000.03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85.00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池久铂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1999.01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84.50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黄崇营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1994.09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80.75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林书洋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1995.07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80.75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5BB543B"/>
    <w:rsid w:val="15B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2023-05-23T01:40:00Z</dcterms:created>
  <dc:creator>北大荒</dc:creator>
  <cp:lastModifiedBy>北大荒</cp:lastModifiedBy>
  <dcterms:modified xsi:type="dcterms:W3CDTF">2023-05-23T01:41:01Z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6D1C1650E79C4643952002312AB8EDEF_11</vt:lpwstr>
  </property>
</Properties>
</file>